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420" w:leftChars="20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附件：详</w:t>
      </w:r>
      <w:bookmarkStart w:id="0" w:name="_GoBack"/>
      <w:bookmarkEnd w:id="0"/>
      <w:r>
        <w:rPr>
          <w:rFonts w:hint="eastAsia" w:ascii="宋体" w:hAnsi="宋体" w:cs="宋体"/>
          <w:sz w:val="28"/>
          <w:szCs w:val="28"/>
          <w:lang w:val="en-US" w:eastAsia="zh-CN"/>
        </w:rPr>
        <w:t>细技术要求</w:t>
      </w:r>
    </w:p>
    <w:p>
      <w:pPr>
        <w:ind w:left="420" w:leftChars="20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4"/>
        </w:rPr>
        <w:drawing>
          <wp:inline distT="0" distB="0" distL="114300" distR="114300">
            <wp:extent cx="4989195" cy="4799330"/>
            <wp:effectExtent l="0" t="0" r="1270" b="0"/>
            <wp:docPr id="2" name="图片 2" descr="E:\2018年\工\比价\双人电脑桌.JPG双人电脑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2018年\工\比价\双人电脑桌.JPG双人电脑桌"/>
                    <pic:cNvPicPr>
                      <a:picLocks noChangeAspect="1"/>
                    </pic:cNvPicPr>
                  </pic:nvPicPr>
                  <pic:blipFill>
                    <a:blip r:embed="rId4"/>
                    <a:srcRect l="-6798" r="-679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989195" cy="479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/>
          <w:sz w:val="24"/>
        </w:rPr>
        <w:drawing>
          <wp:inline distT="0" distB="0" distL="114300" distR="114300">
            <wp:extent cx="4438015" cy="3328670"/>
            <wp:effectExtent l="0" t="0" r="635" b="5080"/>
            <wp:docPr id="1" name="图片 1" descr="CIMG8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IMG81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332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/>
          <w:sz w:val="28"/>
          <w:szCs w:val="28"/>
        </w:rPr>
      </w:pPr>
    </w:p>
    <w:p>
      <w:pPr>
        <w:ind w:firstLine="525" w:firstLineChars="250"/>
      </w:pPr>
    </w:p>
    <w:p/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A965AC"/>
    <w:rsid w:val="66A965A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2018-05-16T07:06:00Z</dcterms:created>
  <dc:creator>乐绍文</dc:creator>
  <cp:lastModifiedBy>乐绍文</cp:lastModifiedBy>
  <dcterms:modified xsi:type="dcterms:W3CDTF">2018-05-16T07:07:21Z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